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897E" w14:textId="47841CEF" w:rsidR="00606135" w:rsidRPr="00606135" w:rsidRDefault="00606135" w:rsidP="00DD00DE">
      <w:pPr>
        <w:ind w:right="-360"/>
        <w:rPr>
          <w:rFonts w:ascii="Poppins" w:hAnsi="Poppins" w:cs="Poppins"/>
          <w:b/>
          <w:color w:val="000000" w:themeColor="text1"/>
        </w:rPr>
      </w:pPr>
    </w:p>
    <w:p w14:paraId="502C9238" w14:textId="2A118965" w:rsidR="00606135" w:rsidRPr="00ED634A" w:rsidRDefault="00ED634A" w:rsidP="00606135">
      <w:pPr>
        <w:rPr>
          <w:rFonts w:ascii="Poppins" w:hAnsi="Poppins" w:cs="Poppins"/>
          <w:color w:val="000000" w:themeColor="text1"/>
          <w:sz w:val="32"/>
          <w:szCs w:val="32"/>
        </w:rPr>
      </w:pPr>
      <w:r>
        <w:rPr>
          <w:rFonts w:ascii="Poppins" w:hAnsi="Poppins" w:cs="Poppins"/>
          <w:color w:val="000000" w:themeColor="text1"/>
          <w:sz w:val="32"/>
          <w:szCs w:val="32"/>
        </w:rPr>
        <w:t>202</w:t>
      </w:r>
      <w:r w:rsidR="00A33E0D">
        <w:rPr>
          <w:rFonts w:ascii="Poppins" w:hAnsi="Poppins" w:cs="Poppins"/>
          <w:color w:val="000000" w:themeColor="text1"/>
          <w:sz w:val="32"/>
          <w:szCs w:val="32"/>
        </w:rPr>
        <w:t>6</w:t>
      </w:r>
      <w:r>
        <w:rPr>
          <w:rFonts w:ascii="Poppins" w:hAnsi="Poppins" w:cs="Poppins"/>
          <w:color w:val="000000" w:themeColor="text1"/>
          <w:sz w:val="32"/>
          <w:szCs w:val="32"/>
        </w:rPr>
        <w:t xml:space="preserve"> </w:t>
      </w:r>
      <w:r w:rsidR="00606135" w:rsidRPr="00ED634A">
        <w:rPr>
          <w:rFonts w:ascii="Poppins" w:hAnsi="Poppins" w:cs="Poppins"/>
          <w:color w:val="000000" w:themeColor="text1"/>
          <w:sz w:val="32"/>
          <w:szCs w:val="32"/>
        </w:rPr>
        <w:t xml:space="preserve">Annual Enrollment for Baker Hughes benefits is October </w:t>
      </w:r>
      <w:r w:rsidR="00A33E0D">
        <w:rPr>
          <w:rFonts w:ascii="Poppins" w:hAnsi="Poppins" w:cs="Poppins"/>
          <w:color w:val="000000" w:themeColor="text1"/>
          <w:sz w:val="32"/>
          <w:szCs w:val="32"/>
        </w:rPr>
        <w:t>6</w:t>
      </w:r>
      <w:r w:rsidR="00606135" w:rsidRPr="00ED634A">
        <w:rPr>
          <w:rFonts w:ascii="Poppins" w:hAnsi="Poppins" w:cs="Poppins"/>
          <w:color w:val="000000" w:themeColor="text1"/>
          <w:sz w:val="32"/>
          <w:szCs w:val="32"/>
        </w:rPr>
        <w:t xml:space="preserve"> – October </w:t>
      </w:r>
      <w:r w:rsidR="001E451C" w:rsidRPr="00ED634A">
        <w:rPr>
          <w:rFonts w:ascii="Poppins" w:hAnsi="Poppins" w:cs="Poppins"/>
          <w:color w:val="000000" w:themeColor="text1"/>
          <w:sz w:val="32"/>
          <w:szCs w:val="32"/>
        </w:rPr>
        <w:t>1</w:t>
      </w:r>
      <w:r w:rsidR="00A33E0D">
        <w:rPr>
          <w:rFonts w:ascii="Poppins" w:hAnsi="Poppins" w:cs="Poppins"/>
          <w:color w:val="000000" w:themeColor="text1"/>
          <w:sz w:val="32"/>
          <w:szCs w:val="32"/>
        </w:rPr>
        <w:t>7</w:t>
      </w:r>
      <w:r w:rsidR="00606135" w:rsidRPr="00ED634A">
        <w:rPr>
          <w:rFonts w:ascii="Poppins" w:hAnsi="Poppins" w:cs="Poppins"/>
          <w:color w:val="000000" w:themeColor="text1"/>
          <w:sz w:val="32"/>
          <w:szCs w:val="32"/>
        </w:rPr>
        <w:t xml:space="preserve">. </w:t>
      </w:r>
      <w:r w:rsidR="00147A53" w:rsidRPr="00ED634A">
        <w:rPr>
          <w:rFonts w:ascii="Poppins" w:hAnsi="Poppins" w:cs="Poppins"/>
          <w:color w:val="000000" w:themeColor="text1"/>
          <w:sz w:val="32"/>
          <w:szCs w:val="32"/>
        </w:rPr>
        <w:br/>
      </w:r>
    </w:p>
    <w:p w14:paraId="281ED988" w14:textId="4792AA25" w:rsidR="00ED634A" w:rsidRDefault="00606135" w:rsidP="00606135">
      <w:pPr>
        <w:rPr>
          <w:rFonts w:ascii="Poppins" w:hAnsi="Poppins" w:cs="Poppins"/>
          <w:color w:val="000000" w:themeColor="text1"/>
          <w:sz w:val="21"/>
          <w:szCs w:val="21"/>
        </w:rPr>
      </w:pPr>
      <w:r w:rsidRPr="00FC5B82">
        <w:rPr>
          <w:rFonts w:ascii="Poppins" w:hAnsi="Poppins" w:cs="Poppins"/>
          <w:color w:val="000000" w:themeColor="text1"/>
          <w:sz w:val="21"/>
          <w:szCs w:val="21"/>
        </w:rPr>
        <w:t>This location will be holding a benefits education meeting to help you learn more about your 202</w:t>
      </w:r>
      <w:r w:rsidR="00A33E0D">
        <w:rPr>
          <w:rFonts w:ascii="Poppins" w:hAnsi="Poppins" w:cs="Poppins"/>
          <w:color w:val="000000" w:themeColor="text1"/>
          <w:sz w:val="21"/>
          <w:szCs w:val="21"/>
        </w:rPr>
        <w:t>6</w:t>
      </w:r>
      <w:r w:rsidRPr="00FC5B82">
        <w:rPr>
          <w:rFonts w:ascii="Poppins" w:hAnsi="Poppins" w:cs="Poppins"/>
          <w:color w:val="000000" w:themeColor="text1"/>
          <w:sz w:val="21"/>
          <w:szCs w:val="21"/>
        </w:rPr>
        <w:t xml:space="preserve"> Baker Hughes benefits. </w:t>
      </w:r>
    </w:p>
    <w:p w14:paraId="771374D5" w14:textId="568ADBCB" w:rsidR="00147A53" w:rsidRPr="00FC5B82" w:rsidRDefault="00606135" w:rsidP="00606135">
      <w:pPr>
        <w:rPr>
          <w:rFonts w:ascii="Poppins" w:hAnsi="Poppins" w:cs="Poppins"/>
          <w:color w:val="000000" w:themeColor="text1"/>
          <w:sz w:val="21"/>
          <w:szCs w:val="21"/>
        </w:rPr>
      </w:pPr>
      <w:r w:rsidRPr="00FC5B82">
        <w:rPr>
          <w:rFonts w:ascii="Poppins" w:hAnsi="Poppins" w:cs="Poppins"/>
          <w:color w:val="000000" w:themeColor="text1"/>
          <w:sz w:val="21"/>
          <w:szCs w:val="21"/>
        </w:rPr>
        <w:t>Here’s when and where meetings will be held.</w:t>
      </w:r>
      <w:r w:rsidR="00DE3317" w:rsidRPr="00FC5B82">
        <w:rPr>
          <w:rFonts w:ascii="Poppins" w:hAnsi="Poppins" w:cs="Poppins"/>
          <w:color w:val="000000" w:themeColor="text1"/>
          <w:sz w:val="21"/>
          <w:szCs w:val="21"/>
        </w:rPr>
        <w:t xml:space="preserve"> </w:t>
      </w:r>
    </w:p>
    <w:p w14:paraId="0A8E8C55" w14:textId="77777777" w:rsidR="00147A53" w:rsidRPr="00147A53" w:rsidRDefault="00147A53" w:rsidP="00606135">
      <w:pPr>
        <w:rPr>
          <w:rFonts w:ascii="Poppins SemiBold" w:hAnsi="Poppins SemiBold" w:cs="Poppins SemiBold"/>
          <w:b/>
          <w:b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47A53" w:rsidRPr="00147A53" w14:paraId="5A23CAE2" w14:textId="77777777" w:rsidTr="00843A79">
        <w:trPr>
          <w:trHeight w:val="827"/>
        </w:trPr>
        <w:tc>
          <w:tcPr>
            <w:tcW w:w="4316" w:type="dxa"/>
            <w:tcBorders>
              <w:bottom w:val="nil"/>
            </w:tcBorders>
            <w:shd w:val="clear" w:color="auto" w:fill="003525"/>
            <w:vAlign w:val="center"/>
          </w:tcPr>
          <w:p w14:paraId="2460589D" w14:textId="7BC91CFB" w:rsidR="00147A53" w:rsidRPr="00843A79" w:rsidRDefault="00147A53" w:rsidP="00147A53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 w:rsidRPr="00843A79"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317" w:type="dxa"/>
            <w:tcBorders>
              <w:bottom w:val="nil"/>
            </w:tcBorders>
            <w:shd w:val="clear" w:color="auto" w:fill="003525"/>
            <w:vAlign w:val="center"/>
          </w:tcPr>
          <w:p w14:paraId="1F34508F" w14:textId="5D391046" w:rsidR="00147A53" w:rsidRPr="00843A79" w:rsidRDefault="00147A53" w:rsidP="00147A53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 w:rsidRPr="00843A79"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317" w:type="dxa"/>
            <w:tcBorders>
              <w:bottom w:val="nil"/>
            </w:tcBorders>
            <w:shd w:val="clear" w:color="auto" w:fill="003525"/>
            <w:vAlign w:val="center"/>
          </w:tcPr>
          <w:p w14:paraId="35034967" w14:textId="5F1CA11E" w:rsidR="00147A53" w:rsidRPr="00843A79" w:rsidRDefault="00147A53" w:rsidP="00147A53">
            <w:pPr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</w:pPr>
            <w:r w:rsidRPr="00843A79">
              <w:rPr>
                <w:rFonts w:ascii="Poppins SemiBold" w:hAnsi="Poppins SemiBold" w:cs="Poppins SemiBold"/>
                <w:b/>
                <w:bCs/>
                <w:sz w:val="28"/>
                <w:szCs w:val="28"/>
              </w:rPr>
              <w:t>Location</w:t>
            </w:r>
          </w:p>
        </w:tc>
      </w:tr>
      <w:tr w:rsidR="00147A53" w:rsidRPr="00DD00DE" w14:paraId="0E8664FB" w14:textId="77777777" w:rsidTr="00DD00DE">
        <w:trPr>
          <w:trHeight w:val="549"/>
        </w:trPr>
        <w:tc>
          <w:tcPr>
            <w:tcW w:w="4316" w:type="dxa"/>
            <w:tcBorders>
              <w:top w:val="nil"/>
              <w:left w:val="nil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2A2B3178" w14:textId="65926D5D" w:rsidR="00DD00DE" w:rsidRPr="00DD00DE" w:rsidRDefault="00DD00DE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B1B3B3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56159B9D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B1B3B3"/>
              <w:bottom w:val="single" w:sz="4" w:space="0" w:color="B1B3B3"/>
              <w:right w:val="nil"/>
            </w:tcBorders>
            <w:shd w:val="clear" w:color="auto" w:fill="FFFFFF" w:themeFill="background1"/>
            <w:vAlign w:val="center"/>
          </w:tcPr>
          <w:p w14:paraId="15FFB9C5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147A53" w:rsidRPr="00DD00DE" w14:paraId="3F34C708" w14:textId="77777777" w:rsidTr="00DD00DE">
        <w:trPr>
          <w:trHeight w:val="611"/>
        </w:trPr>
        <w:tc>
          <w:tcPr>
            <w:tcW w:w="4316" w:type="dxa"/>
            <w:tcBorders>
              <w:top w:val="single" w:sz="4" w:space="0" w:color="B1B3B3"/>
              <w:left w:val="nil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54DC9D51" w14:textId="4E8C9057" w:rsidR="00DD00DE" w:rsidRPr="00DD00DE" w:rsidRDefault="00DD00DE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2E8C05BE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nil"/>
            </w:tcBorders>
            <w:shd w:val="clear" w:color="auto" w:fill="FFFFFF" w:themeFill="background1"/>
            <w:vAlign w:val="center"/>
          </w:tcPr>
          <w:p w14:paraId="4CC51148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147A53" w:rsidRPr="00DD00DE" w14:paraId="1059A3CF" w14:textId="77777777" w:rsidTr="00DD00DE">
        <w:trPr>
          <w:trHeight w:val="530"/>
        </w:trPr>
        <w:tc>
          <w:tcPr>
            <w:tcW w:w="4316" w:type="dxa"/>
            <w:tcBorders>
              <w:top w:val="single" w:sz="4" w:space="0" w:color="B1B3B3"/>
              <w:left w:val="nil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66C44982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1344E4A2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nil"/>
            </w:tcBorders>
            <w:shd w:val="clear" w:color="auto" w:fill="FFFFFF" w:themeFill="background1"/>
            <w:vAlign w:val="center"/>
          </w:tcPr>
          <w:p w14:paraId="5503DD9D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147A53" w:rsidRPr="00DD00DE" w14:paraId="1FFCF9B0" w14:textId="77777777" w:rsidTr="00DD00DE">
        <w:trPr>
          <w:trHeight w:val="602"/>
        </w:trPr>
        <w:tc>
          <w:tcPr>
            <w:tcW w:w="4316" w:type="dxa"/>
            <w:tcBorders>
              <w:top w:val="single" w:sz="4" w:space="0" w:color="B1B3B3"/>
              <w:left w:val="nil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59EDF285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187DCC9C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nil"/>
            </w:tcBorders>
            <w:shd w:val="clear" w:color="auto" w:fill="FFFFFF" w:themeFill="background1"/>
            <w:vAlign w:val="center"/>
          </w:tcPr>
          <w:p w14:paraId="2D1F2C8D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147A53" w:rsidRPr="00DD00DE" w14:paraId="573EE4C0" w14:textId="77777777" w:rsidTr="00DD00DE">
        <w:trPr>
          <w:trHeight w:val="557"/>
        </w:trPr>
        <w:tc>
          <w:tcPr>
            <w:tcW w:w="4316" w:type="dxa"/>
            <w:tcBorders>
              <w:top w:val="single" w:sz="4" w:space="0" w:color="B1B3B3"/>
              <w:left w:val="nil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47038DF5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6E69D29B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nil"/>
            </w:tcBorders>
            <w:shd w:val="clear" w:color="auto" w:fill="FFFFFF" w:themeFill="background1"/>
            <w:vAlign w:val="center"/>
          </w:tcPr>
          <w:p w14:paraId="6CC18602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147A53" w:rsidRPr="00DD00DE" w14:paraId="2FC837FC" w14:textId="77777777" w:rsidTr="00DD00DE">
        <w:trPr>
          <w:trHeight w:val="512"/>
        </w:trPr>
        <w:tc>
          <w:tcPr>
            <w:tcW w:w="4316" w:type="dxa"/>
            <w:tcBorders>
              <w:top w:val="single" w:sz="4" w:space="0" w:color="B1B3B3"/>
              <w:left w:val="nil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22DA747E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31B3B7FA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nil"/>
            </w:tcBorders>
            <w:shd w:val="clear" w:color="auto" w:fill="FFFFFF" w:themeFill="background1"/>
            <w:vAlign w:val="center"/>
          </w:tcPr>
          <w:p w14:paraId="56A5C01F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147A53" w:rsidRPr="00DD00DE" w14:paraId="1EC35CDF" w14:textId="77777777" w:rsidTr="00DD00DE">
        <w:trPr>
          <w:trHeight w:val="548"/>
        </w:trPr>
        <w:tc>
          <w:tcPr>
            <w:tcW w:w="4316" w:type="dxa"/>
            <w:tcBorders>
              <w:top w:val="single" w:sz="4" w:space="0" w:color="B1B3B3"/>
              <w:left w:val="nil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2F188668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5AE8FEAC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single" w:sz="4" w:space="0" w:color="B1B3B3"/>
              <w:right w:val="nil"/>
            </w:tcBorders>
            <w:shd w:val="clear" w:color="auto" w:fill="FFFFFF" w:themeFill="background1"/>
            <w:vAlign w:val="center"/>
          </w:tcPr>
          <w:p w14:paraId="377F03D9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147A53" w:rsidRPr="00DD00DE" w14:paraId="08A6FE2C" w14:textId="77777777" w:rsidTr="00DD00DE">
        <w:tc>
          <w:tcPr>
            <w:tcW w:w="4316" w:type="dxa"/>
            <w:tcBorders>
              <w:top w:val="single" w:sz="4" w:space="0" w:color="B1B3B3"/>
              <w:left w:val="nil"/>
              <w:bottom w:val="nil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73AF7063" w14:textId="09719EA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nil"/>
              <w:right w:val="single" w:sz="4" w:space="0" w:color="B1B3B3"/>
            </w:tcBorders>
            <w:shd w:val="clear" w:color="auto" w:fill="FFFFFF" w:themeFill="background1"/>
            <w:vAlign w:val="center"/>
          </w:tcPr>
          <w:p w14:paraId="2C777D67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4317" w:type="dxa"/>
            <w:tcBorders>
              <w:top w:val="single" w:sz="4" w:space="0" w:color="B1B3B3"/>
              <w:left w:val="single" w:sz="4" w:space="0" w:color="B1B3B3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12A092" w14:textId="77777777" w:rsidR="00147A53" w:rsidRPr="00DD00DE" w:rsidRDefault="00147A53" w:rsidP="00DD00DE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230C57B5" w14:textId="3DD6AD48" w:rsidR="00CB2F7A" w:rsidRPr="00DD00DE" w:rsidRDefault="00CB2F7A">
      <w:pPr>
        <w:rPr>
          <w:rFonts w:ascii="Poppins" w:hAnsi="Poppins" w:cs="Poppins"/>
          <w:sz w:val="28"/>
          <w:szCs w:val="28"/>
        </w:rPr>
      </w:pPr>
    </w:p>
    <w:p w14:paraId="6FC26697" w14:textId="0FE69AFB" w:rsidR="00147A53" w:rsidRPr="00843A79" w:rsidRDefault="00147A53">
      <w:pPr>
        <w:rPr>
          <w:rFonts w:ascii="Poppins" w:hAnsi="Poppins" w:cs="Poppins"/>
        </w:rPr>
      </w:pPr>
    </w:p>
    <w:p w14:paraId="797C393C" w14:textId="2DACA19E" w:rsidR="00B8339F" w:rsidRPr="00B8339F" w:rsidRDefault="00147A53" w:rsidP="00B8339F">
      <w:pPr>
        <w:tabs>
          <w:tab w:val="left" w:pos="1640"/>
        </w:tabs>
        <w:spacing w:line="360" w:lineRule="auto"/>
        <w:rPr>
          <w:rFonts w:ascii="Poppins SemiBold" w:hAnsi="Poppins SemiBold" w:cs="Poppins SemiBold"/>
          <w:b/>
          <w:bCs/>
          <w:color w:val="003525"/>
          <w:sz w:val="42"/>
          <w:szCs w:val="42"/>
        </w:rPr>
      </w:pPr>
      <w:r w:rsidRPr="00B8339F">
        <w:rPr>
          <w:rFonts w:ascii="Poppins SemiBold" w:hAnsi="Poppins SemiBold" w:cs="Poppins SemiBold"/>
          <w:b/>
          <w:bCs/>
          <w:color w:val="003525"/>
          <w:sz w:val="42"/>
          <w:szCs w:val="42"/>
        </w:rPr>
        <w:softHyphen/>
      </w:r>
      <w:r w:rsidRPr="00B8339F">
        <w:rPr>
          <w:rFonts w:ascii="Poppins SemiBold" w:hAnsi="Poppins SemiBold" w:cs="Poppins SemiBold"/>
          <w:b/>
          <w:bCs/>
          <w:color w:val="003525"/>
          <w:sz w:val="42"/>
          <w:szCs w:val="42"/>
        </w:rPr>
        <w:softHyphen/>
        <w:t xml:space="preserve">Questions? </w:t>
      </w:r>
    </w:p>
    <w:p w14:paraId="7CB57815" w14:textId="35594017" w:rsidR="00A33E0D" w:rsidRDefault="00147A53" w:rsidP="00147A53">
      <w:pPr>
        <w:rPr>
          <w:rFonts w:ascii="Poppins" w:eastAsia="Times New Roman" w:hAnsi="Poppins" w:cs="Poppins"/>
          <w:color w:val="000000" w:themeColor="text1"/>
          <w:sz w:val="21"/>
          <w:szCs w:val="21"/>
          <w:shd w:val="clear" w:color="auto" w:fill="FFFFFF"/>
        </w:rPr>
      </w:pPr>
      <w:r w:rsidRPr="00FC5B82">
        <w:rPr>
          <w:rFonts w:ascii="Poppins" w:hAnsi="Poppins" w:cs="Poppins"/>
          <w:color w:val="000000" w:themeColor="text1"/>
          <w:sz w:val="21"/>
          <w:szCs w:val="21"/>
        </w:rPr>
        <w:t xml:space="preserve">Go to </w:t>
      </w:r>
      <w:hyperlink r:id="rId6" w:history="1">
        <w:r w:rsidRPr="00B8339F">
          <w:rPr>
            <w:rFonts w:ascii="Poppins SemiBold" w:hAnsi="Poppins SemiBold" w:cs="Poppins SemiBold"/>
            <w:b/>
            <w:color w:val="00A08F"/>
            <w:sz w:val="21"/>
            <w:szCs w:val="21"/>
          </w:rPr>
          <w:t>BakerHughesBenefits.c</w:t>
        </w:r>
        <w:r w:rsidRPr="00BB5922">
          <w:rPr>
            <w:rFonts w:ascii="Poppins SemiBold" w:hAnsi="Poppins SemiBold" w:cs="Poppins SemiBold"/>
            <w:b/>
            <w:color w:val="00A08F"/>
            <w:sz w:val="21"/>
            <w:szCs w:val="21"/>
          </w:rPr>
          <w:t>o</w:t>
        </w:r>
        <w:r w:rsidRPr="00B8339F">
          <w:rPr>
            <w:rFonts w:ascii="Poppins SemiBold" w:hAnsi="Poppins SemiBold" w:cs="Poppins SemiBold"/>
            <w:b/>
            <w:color w:val="00A08F"/>
            <w:sz w:val="21"/>
            <w:szCs w:val="21"/>
          </w:rPr>
          <w:t>m</w:t>
        </w:r>
      </w:hyperlink>
      <w:r w:rsidRPr="00FC5B82">
        <w:rPr>
          <w:rFonts w:ascii="Poppins" w:hAnsi="Poppins" w:cs="Poppins"/>
          <w:color w:val="000000" w:themeColor="text1"/>
          <w:sz w:val="21"/>
          <w:szCs w:val="21"/>
        </w:rPr>
        <w:t xml:space="preserve"> for details about the 202</w:t>
      </w:r>
      <w:r w:rsidR="00A33E0D">
        <w:rPr>
          <w:rFonts w:ascii="Poppins" w:hAnsi="Poppins" w:cs="Poppins"/>
          <w:color w:val="000000" w:themeColor="text1"/>
          <w:sz w:val="21"/>
          <w:szCs w:val="21"/>
        </w:rPr>
        <w:t>6</w:t>
      </w:r>
      <w:r w:rsidRPr="00FC5B82">
        <w:rPr>
          <w:rFonts w:ascii="Poppins" w:hAnsi="Poppins" w:cs="Poppins"/>
          <w:color w:val="000000" w:themeColor="text1"/>
          <w:sz w:val="21"/>
          <w:szCs w:val="21"/>
        </w:rPr>
        <w:t xml:space="preserve"> changes, </w:t>
      </w:r>
      <w:r w:rsidR="00ED634A">
        <w:rPr>
          <w:rFonts w:ascii="Poppins" w:hAnsi="Poppins" w:cs="Poppins"/>
          <w:color w:val="000000" w:themeColor="text1"/>
          <w:sz w:val="21"/>
          <w:szCs w:val="21"/>
        </w:rPr>
        <w:t xml:space="preserve">find </w:t>
      </w:r>
      <w:r w:rsidRPr="00FC5B82">
        <w:rPr>
          <w:rFonts w:ascii="Poppins" w:hAnsi="Poppins" w:cs="Poppins"/>
          <w:color w:val="000000" w:themeColor="text1"/>
          <w:sz w:val="21"/>
          <w:szCs w:val="21"/>
        </w:rPr>
        <w:t>answers to Frequently Asked Questions, and</w:t>
      </w:r>
      <w:r w:rsidR="00ED634A">
        <w:rPr>
          <w:rFonts w:ascii="Poppins" w:hAnsi="Poppins" w:cs="Poppins"/>
          <w:color w:val="000000" w:themeColor="text1"/>
          <w:sz w:val="21"/>
          <w:szCs w:val="21"/>
        </w:rPr>
        <w:t xml:space="preserve"> to review</w:t>
      </w:r>
      <w:r w:rsidRPr="00FC5B82">
        <w:rPr>
          <w:rFonts w:ascii="Poppins" w:hAnsi="Poppins" w:cs="Poppins"/>
          <w:color w:val="000000" w:themeColor="text1"/>
          <w:sz w:val="21"/>
          <w:szCs w:val="21"/>
        </w:rPr>
        <w:t xml:space="preserve"> the Benefits Guide. You can also call the Baker Hughes Benefits Center</w:t>
      </w:r>
      <w:r w:rsidRPr="00FC5B82">
        <w:rPr>
          <w:rFonts w:ascii="Poppins" w:eastAsia="Times New Roman" w:hAnsi="Poppins" w:cs="Poppins"/>
          <w:color w:val="000000" w:themeColor="text1"/>
          <w:sz w:val="21"/>
          <w:szCs w:val="21"/>
          <w:shd w:val="clear" w:color="auto" w:fill="FFFFFF"/>
        </w:rPr>
        <w:t xml:space="preserve"> at </w:t>
      </w:r>
      <w:r w:rsidRPr="00FC5B82">
        <w:rPr>
          <w:rFonts w:ascii="Poppins SemiBold" w:eastAsia="Times New Roman" w:hAnsi="Poppins SemiBold" w:cs="Poppins SemiBold"/>
          <w:b/>
          <w:bCs/>
          <w:color w:val="000000" w:themeColor="text1"/>
          <w:sz w:val="21"/>
          <w:szCs w:val="21"/>
          <w:shd w:val="clear" w:color="auto" w:fill="FFFFFF"/>
        </w:rPr>
        <w:t>1-866-244-3539</w:t>
      </w:r>
      <w:r w:rsidR="001E451C">
        <w:rPr>
          <w:rFonts w:ascii="Poppins SemiBold" w:eastAsia="Times New Roman" w:hAnsi="Poppins SemiBold" w:cs="Poppins SemiBold"/>
          <w:b/>
          <w:bCs/>
          <w:color w:val="000000" w:themeColor="text1"/>
          <w:sz w:val="21"/>
          <w:szCs w:val="21"/>
          <w:shd w:val="clear" w:color="auto" w:fill="FFFFFF"/>
        </w:rPr>
        <w:t xml:space="preserve"> (TTY: 711)</w:t>
      </w:r>
      <w:r w:rsidRPr="00FC5B82">
        <w:rPr>
          <w:rFonts w:ascii="Poppins" w:eastAsia="Times New Roman" w:hAnsi="Poppins" w:cs="Poppins"/>
          <w:b/>
          <w:bCs/>
          <w:color w:val="000000" w:themeColor="text1"/>
          <w:sz w:val="21"/>
          <w:szCs w:val="21"/>
          <w:shd w:val="clear" w:color="auto" w:fill="FFFFFF"/>
        </w:rPr>
        <w:t>. </w:t>
      </w:r>
      <w:r w:rsidRPr="00FC5B82">
        <w:rPr>
          <w:rFonts w:ascii="Poppins" w:eastAsia="Times New Roman" w:hAnsi="Poppins" w:cs="Poppins"/>
          <w:color w:val="000000" w:themeColor="text1"/>
          <w:sz w:val="21"/>
          <w:szCs w:val="21"/>
          <w:shd w:val="clear" w:color="auto" w:fill="FFFFFF"/>
        </w:rPr>
        <w:t xml:space="preserve">Health &amp; Protection representatives are available Monday - Friday, 7:00 a.m. to 7:00 p.m. CST. </w:t>
      </w:r>
    </w:p>
    <w:p w14:paraId="401FF732" w14:textId="77777777" w:rsidR="00A33E0D" w:rsidRDefault="00A33E0D" w:rsidP="00147A53">
      <w:pPr>
        <w:rPr>
          <w:rFonts w:ascii="Poppins" w:eastAsia="Times New Roman" w:hAnsi="Poppins" w:cs="Poppins"/>
          <w:color w:val="000000" w:themeColor="text1"/>
          <w:sz w:val="21"/>
          <w:szCs w:val="21"/>
          <w:shd w:val="clear" w:color="auto" w:fill="FFFFFF"/>
        </w:rPr>
      </w:pPr>
    </w:p>
    <w:p w14:paraId="5631D271" w14:textId="255B206B" w:rsidR="00147A53" w:rsidRPr="00A33E0D" w:rsidRDefault="00BB5922" w:rsidP="00147A53">
      <w:pPr>
        <w:rPr>
          <w:rFonts w:ascii="Poppins" w:eastAsiaTheme="minorHAnsi" w:hAnsi="Poppins" w:cs="Poppins"/>
          <w:color w:val="000000" w:themeColor="text1"/>
          <w:sz w:val="21"/>
          <w:szCs w:val="21"/>
        </w:rPr>
      </w:pPr>
      <w:r w:rsidRPr="00BB5922">
        <w:rPr>
          <w:rFonts w:ascii="Poppins" w:eastAsiaTheme="minorHAnsi" w:hAnsi="Poppins" w:cs="Poppins"/>
          <w:color w:val="000000" w:themeColor="text1"/>
          <w:sz w:val="21"/>
          <w:szCs w:val="21"/>
        </w:rPr>
        <w:t xml:space="preserve">Live chat is available at </w:t>
      </w:r>
      <w:hyperlink r:id="rId7" w:history="1">
        <w:r w:rsidRPr="00BB5922">
          <w:rPr>
            <w:rFonts w:ascii="Poppins" w:eastAsiaTheme="minorHAnsi" w:hAnsi="Poppins" w:cs="Poppins"/>
            <w:b/>
            <w:bCs/>
            <w:color w:val="00A08F"/>
            <w:sz w:val="21"/>
            <w:szCs w:val="21"/>
          </w:rPr>
          <w:t>bakerhughes.ehr.com</w:t>
        </w:r>
      </w:hyperlink>
      <w:r>
        <w:rPr>
          <w:rFonts w:ascii="Poppins" w:eastAsiaTheme="minorHAnsi" w:hAnsi="Poppins" w:cs="Poppins"/>
          <w:color w:val="000000" w:themeColor="text1"/>
          <w:sz w:val="21"/>
          <w:szCs w:val="21"/>
        </w:rPr>
        <w:t xml:space="preserve">, </w:t>
      </w:r>
      <w:r w:rsidRPr="00BB5922">
        <w:rPr>
          <w:rFonts w:ascii="Poppins" w:eastAsiaTheme="minorHAnsi" w:hAnsi="Poppins" w:cs="Poppins"/>
          <w:color w:val="000000" w:themeColor="text1"/>
          <w:sz w:val="21"/>
          <w:szCs w:val="21"/>
        </w:rPr>
        <w:t>Monday – Friday, 7:00 a.m. to 7:00 p.m. CST or send an email 24/7.</w:t>
      </w:r>
    </w:p>
    <w:p w14:paraId="1CD446DC" w14:textId="77777777" w:rsidR="00147A53" w:rsidRPr="00147A53" w:rsidRDefault="00147A53">
      <w:pPr>
        <w:rPr>
          <w:rFonts w:ascii="Poppins" w:hAnsi="Poppins" w:cs="Poppins"/>
          <w:sz w:val="22"/>
          <w:szCs w:val="22"/>
        </w:rPr>
      </w:pPr>
    </w:p>
    <w:sectPr w:rsidR="00147A53" w:rsidRPr="00147A53" w:rsidSect="00634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24480"/>
      <w:pgMar w:top="6138" w:right="63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2F0A9" w14:textId="77777777" w:rsidR="00ED20AD" w:rsidRDefault="00ED20AD" w:rsidP="001F69C7">
      <w:r>
        <w:separator/>
      </w:r>
    </w:p>
  </w:endnote>
  <w:endnote w:type="continuationSeparator" w:id="0">
    <w:p w14:paraId="646B0A63" w14:textId="77777777" w:rsidR="00ED20AD" w:rsidRDefault="00ED20AD" w:rsidP="001F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altName w:val="Poppins SemiBold"/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Poppins">
    <w:altName w:val="Poppins"/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E04A" w14:textId="48CF1BAD" w:rsidR="00DA68C3" w:rsidRDefault="00E704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C65AA11" wp14:editId="6E21A5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340" cy="685800"/>
              <wp:effectExtent l="0" t="0" r="16510" b="0"/>
              <wp:wrapNone/>
              <wp:docPr id="968708009" name="Text Box 2" descr="Baker Hughe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3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FDF44" w14:textId="7765079F" w:rsidR="00E704B9" w:rsidRPr="00E704B9" w:rsidRDefault="00E704B9" w:rsidP="00E704B9">
                          <w:pPr>
                            <w:rPr>
                              <w:rFonts w:ascii="Poppins" w:eastAsia="Poppins" w:hAnsi="Poppins" w:cs="Poppins"/>
                              <w:noProof/>
                              <w:color w:val="018374"/>
                              <w:sz w:val="20"/>
                              <w:szCs w:val="20"/>
                            </w:rPr>
                          </w:pPr>
                          <w:r w:rsidRPr="00E704B9">
                            <w:rPr>
                              <w:rFonts w:ascii="Poppins" w:eastAsia="Poppins" w:hAnsi="Poppins" w:cs="Poppins"/>
                              <w:noProof/>
                              <w:color w:val="018374"/>
                              <w:sz w:val="20"/>
                              <w:szCs w:val="20"/>
                            </w:rPr>
                            <w:t>Baker Hughes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429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5AA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aker Hughes Confidential" style="position:absolute;margin-left:0;margin-top:0;width:134.2pt;height:54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RRDgIAAB0EAAAOAAAAZHJzL2Uyb0RvYy54bWysU01v2zAMvQ/YfxB0X+ykWZcZcYqsRYYB&#10;QVsgHXpWZCk2YIkCpcTOfv0oJW7abqdhF/mZpPjx+DS/6U3LDgp9A7bk41HOmbISqsbuSv7zafVp&#10;xpkPwlaiBatKflSe3yw+fph3rlATqKGtFDJKYn3RuZLXIbgiy7yslRF+BE5ZcmpAIwL94i6rUHSU&#10;3bTZJM+vsw6wcghSeU/Wu5OTL1J+rZUMD1p7FVhbcuotpBPTuY1ntpiLYofC1Y08tyH+oQsjGktF&#10;X1LdiSDYHps/UplGInjQYSTBZKB1I1WagaYZ5++m2dTCqTQLkePdC03+/6WV94eNe0QW+m/Q0wIj&#10;IZ3zhSdjnKfXaOKXOmXkJwqPL7SpPjAZL33Jp1dTcknyXc8+z/LEa3a57dCH7woMi6DkSGtJbInD&#10;2geqSKFDSCxmYdW0bVpNa98YKDBaskuLEYV+27OmetX+FqojTYVwWrh3ctVQ6bXw4VEgbZi6JdWG&#10;Bzp0C13J4Yw4qwF//c0e44l48nLWkWJKbknSnLU/LC0kimsAOIBtAlfTyVeihNm9uQXS4ZiehJMJ&#10;khVDO0CNYJ5Jz8tYiFzCSipX8u0Ab8NJuvQepFouUxDpyImwthsnY+pIV+TyqX8W6M6EB1rVPQxy&#10;EsU73k+x8aZ3y30g9tNSIrUnIs+MkwbTrs7vJYr89X+KurzqxW8AAAD//wMAUEsDBBQABgAIAAAA&#10;IQARSuLh3AAAAAUBAAAPAAAAZHJzL2Rvd25yZXYueG1sTI/BTsMwEETvSPyDtUjcqE2FohDiVAhR&#10;CTigttC7Gy+J23gdYrcNf9+FS7mMtJrRzNtyNvpOHHCILpCG24kCgVQH66jR8Pkxv8lBxGTImi4Q&#10;avjBCLPq8qI0hQ1HWuJhlRrBJRQLo6FNqS+kjHWL3sRJ6JHY+wqDN4nPoZF2MEcu952cKpVJbxzx&#10;Qmt6fGqx3q32XsP7cjtX28XiZef69f3wun5zz9+Z1tdX4+MDiIRjOofhF5/RoWKmTdiTjaLTwI+k&#10;P2VvmuV3IDYcUrkCWZXyP311AgAA//8DAFBLAQItABQABgAIAAAAIQC2gziS/gAAAOEBAAATAAAA&#10;AAAAAAAAAAAAAAAAAABbQ29udGVudF9UeXBlc10ueG1sUEsBAi0AFAAGAAgAAAAhADj9If/WAAAA&#10;lAEAAAsAAAAAAAAAAAAAAAAALwEAAF9yZWxzLy5yZWxzUEsBAi0AFAAGAAgAAAAhAEJ21FEOAgAA&#10;HQQAAA4AAAAAAAAAAAAAAAAALgIAAGRycy9lMm9Eb2MueG1sUEsBAi0AFAAGAAgAAAAhABFK4uHc&#10;AAAABQEAAA8AAAAAAAAAAAAAAAAAaAQAAGRycy9kb3ducmV2LnhtbFBLBQYAAAAABAAEAPMAAABx&#10;BQAAAAA=&#10;" filled="f" stroked="f">
              <v:fill o:detectmouseclick="t"/>
              <v:textbox style="mso-fit-shape-to-text:t" inset="0,0,0,27pt">
                <w:txbxContent>
                  <w:p w14:paraId="523FDF44" w14:textId="7765079F" w:rsidR="00E704B9" w:rsidRPr="00E704B9" w:rsidRDefault="00E704B9" w:rsidP="00E704B9">
                    <w:pPr>
                      <w:rPr>
                        <w:rFonts w:ascii="Poppins" w:eastAsia="Poppins" w:hAnsi="Poppins" w:cs="Poppins"/>
                        <w:noProof/>
                        <w:color w:val="018374"/>
                        <w:sz w:val="20"/>
                        <w:szCs w:val="20"/>
                      </w:rPr>
                    </w:pPr>
                    <w:r w:rsidRPr="00E704B9">
                      <w:rPr>
                        <w:rFonts w:ascii="Poppins" w:eastAsia="Poppins" w:hAnsi="Poppins" w:cs="Poppins"/>
                        <w:noProof/>
                        <w:color w:val="018374"/>
                        <w:sz w:val="20"/>
                        <w:szCs w:val="20"/>
                      </w:rPr>
                      <w:t>Baker Hughes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344C7" w14:textId="203601F5" w:rsidR="00DA68C3" w:rsidRDefault="00E704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F5E394" wp14:editId="1FBFA572">
              <wp:simplePos x="914400" y="14903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340" cy="685800"/>
              <wp:effectExtent l="0" t="0" r="16510" b="0"/>
              <wp:wrapNone/>
              <wp:docPr id="232976183" name="Text Box 3" descr="Baker Hughe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3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CB509" w14:textId="28BA227E" w:rsidR="00E704B9" w:rsidRPr="00E704B9" w:rsidRDefault="00E704B9" w:rsidP="00E704B9">
                          <w:pPr>
                            <w:rPr>
                              <w:rFonts w:ascii="Poppins" w:eastAsia="Poppins" w:hAnsi="Poppins" w:cs="Poppins"/>
                              <w:noProof/>
                              <w:color w:val="018374"/>
                              <w:sz w:val="20"/>
                              <w:szCs w:val="20"/>
                            </w:rPr>
                          </w:pPr>
                          <w:r w:rsidRPr="00E704B9">
                            <w:rPr>
                              <w:rFonts w:ascii="Poppins" w:eastAsia="Poppins" w:hAnsi="Poppins" w:cs="Poppins"/>
                              <w:noProof/>
                              <w:color w:val="018374"/>
                              <w:sz w:val="20"/>
                              <w:szCs w:val="20"/>
                            </w:rPr>
                            <w:t>Baker Hughes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429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F5E3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aker Hughes Confidential" style="position:absolute;margin-left:0;margin-top:0;width:134.2pt;height:54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wMXDwIAAB0EAAAOAAAAZHJzL2Uyb0RvYy54bWysU02P2jAQvVfqf7B8Lwks3dKIsKK7oqqE&#10;dldiqz0bxyGRbI81NiT013dsCLTbnqpenJeZ8Xy8eZ7f9Uazg0Lfgi35eJRzpqyEqrW7kn9/WX2Y&#10;ceaDsJXQYFXJj8rzu8X7d/POFWoCDehKIaMk1hedK3kTgiuyzMtGGeFH4JQlZw1oRKBf3GUVio6y&#10;G51N8vw26wArhyCV92R9ODn5IuWvayXDU117FZguOfUW0onp3MYzW8xFsUPhmlae2xD/0IURraWi&#10;l1QPIgi2x/aPVKaVCB7qMJJgMqjrVqo0A00zzt9Ms2mEU2kWIse7C03+/6WVj4eNe0YW+i/Q0wIj&#10;IZ3zhSdjnKev0cQvdcrITxQeL7SpPjAZL33KpzdTckny3c4+zvLEa3a97dCHrwoMi6DkSGtJbInD&#10;2geqSKFDSCxmYdVqnVaj7W8GCoyW7NpiRKHf9qytSj4Z2t9CdaSpEE4L906uWiq9Fj48C6QNU7ek&#10;2vBER62hKzmcEWcN4I+/2WM8EU9ezjpSTMktSZoz/c3SQqK4BoAD2CZwM518JkqY3Zt7IB2O6Uk4&#10;mSBZMegB1gjmlfS8jIXIJaykciXfDvA+nKRL70Gq5TIFkY6cCGu7cTKmjnRFLl/6V4HuTHigVT3C&#10;ICdRvOH9FBtverfcB2I/LSVSeyLyzDhpMO3q/F6iyH/9T1HXV734CQAA//8DAFBLAwQUAAYACAAA&#10;ACEAEUri4dwAAAAFAQAADwAAAGRycy9kb3ducmV2LnhtbEyPwU7DMBBE70j8g7VI3KhNhaIQ4lQI&#10;UQk4oLbQuxsvidt4HWK3DX/fhUu5jLSa0czbcjb6ThxwiC6QhtuJAoFUB+uo0fD5Mb/JQcRkyJou&#10;EGr4wQiz6vKiNIUNR1riYZUawSUUC6OhTakvpIx1i97ESeiR2PsKgzeJz6GRdjBHLvednCqVSW8c&#10;8UJrenxqsd6t9l7D+3I7V9vF4mXn+vX98Lp+c8/fmdbXV+PjA4iEYzqH4Ref0aFipk3Yk42i08CP&#10;pD9lb5rldyA2HFK5AlmV8j99dQIAAP//AwBQSwECLQAUAAYACAAAACEAtoM4kv4AAADhAQAAEwAA&#10;AAAAAAAAAAAAAAAAAAAAW0NvbnRlbnRfVHlwZXNdLnhtbFBLAQItABQABgAIAAAAIQA4/SH/1gAA&#10;AJQBAAALAAAAAAAAAAAAAAAAAC8BAABfcmVscy8ucmVsc1BLAQItABQABgAIAAAAIQD1twMXDwIA&#10;AB0EAAAOAAAAAAAAAAAAAAAAAC4CAABkcnMvZTJvRG9jLnhtbFBLAQItABQABgAIAAAAIQARSuLh&#10;3AAAAAUBAAAPAAAAAAAAAAAAAAAAAGkEAABkcnMvZG93bnJldi54bWxQSwUGAAAAAAQABADzAAAA&#10;cgUAAAAA&#10;" filled="f" stroked="f">
              <v:fill o:detectmouseclick="t"/>
              <v:textbox style="mso-fit-shape-to-text:t" inset="0,0,0,27pt">
                <w:txbxContent>
                  <w:p w14:paraId="7BFCB509" w14:textId="28BA227E" w:rsidR="00E704B9" w:rsidRPr="00E704B9" w:rsidRDefault="00E704B9" w:rsidP="00E704B9">
                    <w:pPr>
                      <w:rPr>
                        <w:rFonts w:ascii="Poppins" w:eastAsia="Poppins" w:hAnsi="Poppins" w:cs="Poppins"/>
                        <w:noProof/>
                        <w:color w:val="018374"/>
                        <w:sz w:val="20"/>
                        <w:szCs w:val="20"/>
                      </w:rPr>
                    </w:pPr>
                    <w:r w:rsidRPr="00E704B9">
                      <w:rPr>
                        <w:rFonts w:ascii="Poppins" w:eastAsia="Poppins" w:hAnsi="Poppins" w:cs="Poppins"/>
                        <w:noProof/>
                        <w:color w:val="018374"/>
                        <w:sz w:val="20"/>
                        <w:szCs w:val="20"/>
                      </w:rPr>
                      <w:t>Baker Hughes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DE97" w14:textId="5C027DF8" w:rsidR="00DA68C3" w:rsidRDefault="00E704B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A787FB" wp14:editId="7F39FF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04340" cy="685800"/>
              <wp:effectExtent l="0" t="0" r="16510" b="0"/>
              <wp:wrapNone/>
              <wp:docPr id="1698787853" name="Text Box 1" descr="Baker Hughe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3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72D77" w14:textId="22081B1A" w:rsidR="00E704B9" w:rsidRPr="00E704B9" w:rsidRDefault="00E704B9" w:rsidP="00E704B9">
                          <w:pPr>
                            <w:rPr>
                              <w:rFonts w:ascii="Poppins" w:eastAsia="Poppins" w:hAnsi="Poppins" w:cs="Poppins"/>
                              <w:noProof/>
                              <w:color w:val="018374"/>
                              <w:sz w:val="20"/>
                              <w:szCs w:val="20"/>
                            </w:rPr>
                          </w:pPr>
                          <w:r w:rsidRPr="00E704B9">
                            <w:rPr>
                              <w:rFonts w:ascii="Poppins" w:eastAsia="Poppins" w:hAnsi="Poppins" w:cs="Poppins"/>
                              <w:noProof/>
                              <w:color w:val="018374"/>
                              <w:sz w:val="20"/>
                              <w:szCs w:val="20"/>
                            </w:rPr>
                            <w:t>Baker Hughes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3429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787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aker Hughes Confidential" style="position:absolute;margin-left:0;margin-top:0;width:134.2pt;height:54pt;z-index:251661312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eWCwIAABYEAAAOAAAAZHJzL2Uyb0RvYy54bWysU01v2zAMvQ/YfxB0X+ykWZcZcYqsRYYB&#10;QVsgHXqWZSk2IImCpMTOfv0oxU62bqdhF/mZpPjx+LS867UiR+F8C6ak00lOiTAc6tbsS/r9ZfNh&#10;QYkPzNRMgRElPQlP71bv3y07W4gZNKBq4QgmMb7obEmbEGyRZZ43QjM/ASsMOiU4zQL+un1WO9Zh&#10;dq2yWZ7fZh242jrgwnu0PpyddJXySyl4eJLSi0BUSbG3kE6Xziqe2WrJir1jtmn50Ab7hy40aw0W&#10;vaR6YIGRg2v/SKVb7sCDDBMOOgMpWy7SDDjNNH8zza5hVqRZkBxvLzT5/5eWPx539tmR0H+BHhcY&#10;CemsLzwa4zy9dDp+sVOCfqTwdKFN9IHweOlTPr+Zo4uj73bxcZEnXrPrbet8+CpAkwhK6nAtiS12&#10;3PqAFTF0DInFDGxapdJqlPnNgIHRkl1bjCj0VT/0XUF9wnEcnDftLd+0WHPLfHhmDleLbaJcwxMe&#10;UkFXUhgQJQ24H3+zx3hkHL2UdCiVkhrUMiXqm8FNRFWNwI2gSuBmPvuMXBBz0PeAApziW7A8QbS6&#10;oEYoHehXFPI6FkIXMxzLlbQa4X04axYfAhfrdQpCAVkWtmZneUwdeYokvvSvzNmB6YA7eoRRR6x4&#10;Q/g5Nt70dn0ISHvaRuT0TORANYovLWl4KFHdv/6nqOtzXv0EAAD//wMAUEsDBBQABgAIAAAAIQAR&#10;SuLh3AAAAAUBAAAPAAAAZHJzL2Rvd25yZXYueG1sTI/BTsMwEETvSPyDtUjcqE2FohDiVAhRCTig&#10;ttC7Gy+J23gdYrcNf9+FS7mMtJrRzNtyNvpOHHCILpCG24kCgVQH66jR8Pkxv8lBxGTImi4QavjB&#10;CLPq8qI0hQ1HWuJhlRrBJRQLo6FNqS+kjHWL3sRJ6JHY+wqDN4nPoZF2MEcu952cKpVJbxzxQmt6&#10;fGqx3q32XsP7cjtX28XiZef69f3wun5zz9+Z1tdX4+MDiIRjOofhF5/RoWKmTdiTjaLTwI+kP2Vv&#10;muV3IDYcUrkCWZXyP311AgAA//8DAFBLAQItABQABgAIAAAAIQC2gziS/gAAAOEBAAATAAAAAAAA&#10;AAAAAAAAAAAAAABbQ29udGVudF9UeXBlc10ueG1sUEsBAi0AFAAGAAgAAAAhADj9If/WAAAAlAEA&#10;AAsAAAAAAAAAAAAAAAAALwEAAF9yZWxzLy5yZWxzUEsBAi0AFAAGAAgAAAAhAP81l5YLAgAAFgQA&#10;AA4AAAAAAAAAAAAAAAAALgIAAGRycy9lMm9Eb2MueG1sUEsBAi0AFAAGAAgAAAAhABFK4uHcAAAA&#10;BQEAAA8AAAAAAAAAAAAAAAAAZQQAAGRycy9kb3ducmV2LnhtbFBLBQYAAAAABAAEAPMAAABuBQAA&#10;AAA=&#10;" filled="f" stroked="f">
              <v:fill o:detectmouseclick="t"/>
              <v:textbox style="mso-fit-shape-to-text:t" inset="0,0,0,27pt">
                <w:txbxContent>
                  <w:p w14:paraId="48272D77" w14:textId="22081B1A" w:rsidR="00E704B9" w:rsidRPr="00E704B9" w:rsidRDefault="00E704B9" w:rsidP="00E704B9">
                    <w:pPr>
                      <w:rPr>
                        <w:rFonts w:ascii="Poppins" w:eastAsia="Poppins" w:hAnsi="Poppins" w:cs="Poppins"/>
                        <w:noProof/>
                        <w:color w:val="018374"/>
                        <w:sz w:val="20"/>
                        <w:szCs w:val="20"/>
                      </w:rPr>
                    </w:pPr>
                    <w:r w:rsidRPr="00E704B9">
                      <w:rPr>
                        <w:rFonts w:ascii="Poppins" w:eastAsia="Poppins" w:hAnsi="Poppins" w:cs="Poppins"/>
                        <w:noProof/>
                        <w:color w:val="018374"/>
                        <w:sz w:val="20"/>
                        <w:szCs w:val="20"/>
                      </w:rPr>
                      <w:t>Baker Hughes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870E" w14:textId="77777777" w:rsidR="00ED20AD" w:rsidRDefault="00ED20AD" w:rsidP="001F69C7">
      <w:r>
        <w:separator/>
      </w:r>
    </w:p>
  </w:footnote>
  <w:footnote w:type="continuationSeparator" w:id="0">
    <w:p w14:paraId="41BC42DA" w14:textId="77777777" w:rsidR="00ED20AD" w:rsidRDefault="00ED20AD" w:rsidP="001F6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F34DA" w14:textId="77777777" w:rsidR="00BD1D93" w:rsidRDefault="00BD1D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959D" w14:textId="5CD47A09" w:rsidR="001F69C7" w:rsidRDefault="00FC5B82" w:rsidP="00FC5B82">
    <w:pPr>
      <w:pStyle w:val="Header"/>
      <w:ind w:left="4680" w:right="-810" w:hanging="6120"/>
      <w:jc w:val="right"/>
    </w:pPr>
    <w:r>
      <w:rPr>
        <w:noProof/>
      </w:rPr>
      <w:drawing>
        <wp:inline distT="0" distB="0" distL="0" distR="0" wp14:anchorId="5E5A9118" wp14:editId="2C44A435">
          <wp:extent cx="10271952" cy="3625395"/>
          <wp:effectExtent l="0" t="0" r="2540" b="0"/>
          <wp:docPr id="383532056" name="Picture 383532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32056" name="Picture 3835320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1952" cy="362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3A79">
      <w:rPr>
        <w:noProof/>
      </w:rPr>
      <w:drawing>
        <wp:anchor distT="0" distB="0" distL="114300" distR="114300" simplePos="0" relativeHeight="251660288" behindDoc="1" locked="0" layoutInCell="1" allowOverlap="1" wp14:anchorId="2F83D9EA" wp14:editId="7AE65D3C">
          <wp:simplePos x="0" y="0"/>
          <wp:positionH relativeFrom="column">
            <wp:posOffset>-970384</wp:posOffset>
          </wp:positionH>
          <wp:positionV relativeFrom="paragraph">
            <wp:posOffset>-2080727</wp:posOffset>
          </wp:positionV>
          <wp:extent cx="3340359" cy="974271"/>
          <wp:effectExtent l="0" t="0" r="0" b="0"/>
          <wp:wrapNone/>
          <wp:docPr id="152970462" name="Picture 15297046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h_lg_tm_hrz_rgb_rev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359" cy="974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5F59" w14:textId="77777777" w:rsidR="00BD1D93" w:rsidRDefault="00BD1D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D9"/>
    <w:rsid w:val="00021184"/>
    <w:rsid w:val="000347E6"/>
    <w:rsid w:val="0004227E"/>
    <w:rsid w:val="0006637C"/>
    <w:rsid w:val="000767F0"/>
    <w:rsid w:val="000B4ED9"/>
    <w:rsid w:val="001456BA"/>
    <w:rsid w:val="00147A53"/>
    <w:rsid w:val="00170194"/>
    <w:rsid w:val="00183094"/>
    <w:rsid w:val="001C5FAB"/>
    <w:rsid w:val="001D22C0"/>
    <w:rsid w:val="001E451C"/>
    <w:rsid w:val="001F69C7"/>
    <w:rsid w:val="002D6A7B"/>
    <w:rsid w:val="002F135F"/>
    <w:rsid w:val="00342C57"/>
    <w:rsid w:val="005324AA"/>
    <w:rsid w:val="00590A87"/>
    <w:rsid w:val="00606135"/>
    <w:rsid w:val="00607268"/>
    <w:rsid w:val="00625181"/>
    <w:rsid w:val="006303B7"/>
    <w:rsid w:val="0063443D"/>
    <w:rsid w:val="006A1FBA"/>
    <w:rsid w:val="00706DE7"/>
    <w:rsid w:val="00780AC3"/>
    <w:rsid w:val="007B7193"/>
    <w:rsid w:val="00837082"/>
    <w:rsid w:val="00843A79"/>
    <w:rsid w:val="008929CE"/>
    <w:rsid w:val="00971A2F"/>
    <w:rsid w:val="009B4F3B"/>
    <w:rsid w:val="009C511B"/>
    <w:rsid w:val="00A33E0D"/>
    <w:rsid w:val="00B041FC"/>
    <w:rsid w:val="00B250D1"/>
    <w:rsid w:val="00B6671A"/>
    <w:rsid w:val="00B8339F"/>
    <w:rsid w:val="00BB3446"/>
    <w:rsid w:val="00BB5922"/>
    <w:rsid w:val="00BD1D93"/>
    <w:rsid w:val="00C7194D"/>
    <w:rsid w:val="00C77649"/>
    <w:rsid w:val="00CB2F7A"/>
    <w:rsid w:val="00D11C86"/>
    <w:rsid w:val="00D268F8"/>
    <w:rsid w:val="00D666A3"/>
    <w:rsid w:val="00DA68C3"/>
    <w:rsid w:val="00DD00DE"/>
    <w:rsid w:val="00DE3317"/>
    <w:rsid w:val="00E704B9"/>
    <w:rsid w:val="00ED20AD"/>
    <w:rsid w:val="00ED6326"/>
    <w:rsid w:val="00ED634A"/>
    <w:rsid w:val="00EE46CB"/>
    <w:rsid w:val="00EF57A8"/>
    <w:rsid w:val="00F12D0C"/>
    <w:rsid w:val="00F276DA"/>
    <w:rsid w:val="00FA34DC"/>
    <w:rsid w:val="00FB1C88"/>
    <w:rsid w:val="00FC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B1B7B"/>
  <w15:chartTrackingRefBased/>
  <w15:docId w15:val="{B925F13F-8524-724D-8F11-D12B428A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1FC"/>
    <w:pPr>
      <w:keepNext/>
      <w:keepLines/>
      <w:spacing w:before="240"/>
      <w:outlineLvl w:val="0"/>
    </w:pPr>
    <w:rPr>
      <w:rFonts w:ascii="Poppins SemiBold" w:eastAsiaTheme="majorEastAsia" w:hAnsi="Poppins SemiBold" w:cstheme="majorBidi"/>
      <w:b/>
      <w:color w:val="00352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7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Hyperlink BH"/>
    <w:basedOn w:val="FollowedHyperlink"/>
    <w:uiPriority w:val="99"/>
    <w:unhideWhenUsed/>
    <w:qFormat/>
    <w:rsid w:val="00B041FC"/>
    <w:rPr>
      <w:rFonts w:ascii="Poppins SemiBold" w:hAnsi="Poppins SemiBold"/>
      <w:b w:val="0"/>
      <w:i w:val="0"/>
      <w:color w:val="00A08E"/>
      <w:sz w:val="28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47A53"/>
    <w:rPr>
      <w:rFonts w:ascii="Poppins SemiBold" w:hAnsi="Poppins SemiBold"/>
      <w:b/>
      <w:i w:val="0"/>
      <w:color w:val="605E5C"/>
      <w:sz w:val="28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7A53"/>
    <w:rPr>
      <w:rFonts w:ascii="Poppins SemiBold" w:hAnsi="Poppins SemiBold"/>
      <w:b/>
      <w:i w:val="0"/>
      <w:color w:val="954F72" w:themeColor="followedHyperlink"/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69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9C7"/>
    <w:rPr>
      <w:rFonts w:ascii="Poppins SemiBold" w:eastAsiaTheme="minorEastAsia" w:hAnsi="Poppins SemiBold"/>
      <w:b/>
      <w:i w:val="0"/>
      <w:color w:val="00A08E"/>
      <w:sz w:val="28"/>
    </w:rPr>
  </w:style>
  <w:style w:type="paragraph" w:styleId="Footer">
    <w:name w:val="footer"/>
    <w:basedOn w:val="Normal"/>
    <w:link w:val="FooterChar"/>
    <w:uiPriority w:val="99"/>
    <w:unhideWhenUsed/>
    <w:rsid w:val="001F69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9C7"/>
    <w:rPr>
      <w:rFonts w:ascii="Poppins SemiBold" w:eastAsiaTheme="minorEastAsia" w:hAnsi="Poppins SemiBold"/>
      <w:b/>
      <w:i w:val="0"/>
      <w:color w:val="00A08E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041FC"/>
    <w:rPr>
      <w:rFonts w:ascii="Poppins SemiBold" w:eastAsiaTheme="majorEastAsia" w:hAnsi="Poppins SemiBold" w:cstheme="majorBidi"/>
      <w:b w:val="0"/>
      <w:i w:val="0"/>
      <w:color w:val="00352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37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08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08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bakerhughes.ehr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kerhughesbenefits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710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Avery Gardner</dc:creator>
  <cp:keywords/>
  <dc:description/>
  <cp:lastModifiedBy>Thomas Anderson, Rebecca</cp:lastModifiedBy>
  <cp:revision>2</cp:revision>
  <cp:lastPrinted>2023-04-25T20:09:00Z</cp:lastPrinted>
  <dcterms:created xsi:type="dcterms:W3CDTF">2025-09-05T20:25:00Z</dcterms:created>
  <dcterms:modified xsi:type="dcterms:W3CDTF">2025-09-05T20:25:00Z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6541720d,39bd4fa9,de2ef37</vt:lpwstr>
  </property>
  <property fmtid="{D5CDD505-2E9C-101B-9397-08002B2CF9AE}" pid="3" name="ClassificationContentMarkingFooterFontProps">
    <vt:lpwstr>#018374,10,Poppins</vt:lpwstr>
  </property>
  <property fmtid="{D5CDD505-2E9C-101B-9397-08002B2CF9AE}" pid="4" name="ClassificationContentMarkingFooterText">
    <vt:lpwstr>Baker Hughes Confidential</vt:lpwstr>
  </property>
  <property fmtid="{D5CDD505-2E9C-101B-9397-08002B2CF9AE}" pid="5" name="MSIP_Label_5e9b8670-7aa7-46fe-bc5d-db51cd81d267_Enabled">
    <vt:lpwstr>true</vt:lpwstr>
  </property>
  <property fmtid="{D5CDD505-2E9C-101B-9397-08002B2CF9AE}" pid="6" name="MSIP_Label_5e9b8670-7aa7-46fe-bc5d-db51cd81d267_SetDate">
    <vt:lpwstr>2024-08-23T16:52:56Z</vt:lpwstr>
  </property>
  <property fmtid="{D5CDD505-2E9C-101B-9397-08002B2CF9AE}" pid="7" name="MSIP_Label_5e9b8670-7aa7-46fe-bc5d-db51cd81d267_Method">
    <vt:lpwstr>Standard</vt:lpwstr>
  </property>
  <property fmtid="{D5CDD505-2E9C-101B-9397-08002B2CF9AE}" pid="8" name="MSIP_Label_5e9b8670-7aa7-46fe-bc5d-db51cd81d267_Name">
    <vt:lpwstr>Baker Hughes Confidential - Not Encrypted</vt:lpwstr>
  </property>
  <property fmtid="{D5CDD505-2E9C-101B-9397-08002B2CF9AE}" pid="9" name="MSIP_Label_5e9b8670-7aa7-46fe-bc5d-db51cd81d267_SiteId">
    <vt:lpwstr>d584a4b7-b1f2-4714-a578-fd4d43c146a6</vt:lpwstr>
  </property>
  <property fmtid="{D5CDD505-2E9C-101B-9397-08002B2CF9AE}" pid="10" name="MSIP_Label_5e9b8670-7aa7-46fe-bc5d-db51cd81d267_ActionId">
    <vt:lpwstr>289d4bb6-b50d-478b-b971-c246d0375cd4</vt:lpwstr>
  </property>
  <property fmtid="{D5CDD505-2E9C-101B-9397-08002B2CF9AE}" pid="11" name="MSIP_Label_5e9b8670-7aa7-46fe-bc5d-db51cd81d267_ContentBits">
    <vt:lpwstr>2</vt:lpwstr>
  </property>
</Properties>
</file>